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</w:rPr>
        <w:drawing>
          <wp:inline distB="114300" distT="114300" distL="114300" distR="114300">
            <wp:extent cx="3952875" cy="795253"/>
            <wp:effectExtent b="0" l="0" r="0" t="0"/>
            <wp:docPr descr="PCC logo" id="3" name="image1.png"/>
            <a:graphic>
              <a:graphicData uri="http://schemas.openxmlformats.org/drawingml/2006/picture">
                <pic:pic>
                  <pic:nvPicPr>
                    <pic:cNvPr descr="PCC logo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952875" cy="79525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br w:type="textWrapping"/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Calibri" w:cs="Calibri" w:eastAsia="Calibri" w:hAnsi="Calibri"/>
          <w:b w:val="1"/>
          <w:sz w:val="34"/>
          <w:szCs w:val="34"/>
        </w:rPr>
      </w:pPr>
      <w:r w:rsidDel="00000000" w:rsidR="00000000" w:rsidRPr="00000000">
        <w:rPr>
          <w:rFonts w:ascii="Calibri" w:cs="Calibri" w:eastAsia="Calibri" w:hAnsi="Calibri"/>
          <w:b w:val="1"/>
          <w:sz w:val="34"/>
          <w:szCs w:val="34"/>
          <w:rtl w:val="0"/>
        </w:rPr>
        <w:t xml:space="preserve">PCC At Large Virtual Conference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rFonts w:ascii="Calibri" w:cs="Calibri" w:eastAsia="Calibri" w:hAnsi="Calibri"/>
          <w:color w:val="222222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rtl w:val="0"/>
        </w:rPr>
        <w:t xml:space="preserve">Wednesday, April 23rd and Thursday, April 24th, 2025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rFonts w:ascii="Calibri" w:cs="Calibri" w:eastAsia="Calibri" w:hAnsi="Calibri"/>
          <w:color w:val="222222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rtl w:val="0"/>
        </w:rPr>
        <w:t xml:space="preserve">11 am - 3 pm EST each day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jc w:val="center"/>
        <w:rPr>
          <w:rFonts w:ascii="Calibri" w:cs="Calibri" w:eastAsia="Calibri" w:hAnsi="Calibri"/>
          <w:color w:val="222222"/>
          <w:sz w:val="26"/>
          <w:szCs w:val="26"/>
          <w:highlight w:val="yellow"/>
        </w:rPr>
      </w:pPr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rtl w:val="0"/>
        </w:rPr>
        <w:t xml:space="preserve">Zoom link: </w:t>
      </w:r>
      <w:hyperlink r:id="rId8">
        <w:r w:rsidDel="00000000" w:rsidR="00000000" w:rsidRPr="00000000">
          <w:rPr>
            <w:rFonts w:ascii="Calibri" w:cs="Calibri" w:eastAsia="Calibri" w:hAnsi="Calibri"/>
            <w:color w:val="0000ff"/>
            <w:sz w:val="24"/>
            <w:szCs w:val="24"/>
            <w:u w:val="single"/>
            <w:rtl w:val="0"/>
          </w:rPr>
          <w:t xml:space="preserve">https://loc.zoomgov.com/j/1617635098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jc w:val="center"/>
        <w:rPr>
          <w:rFonts w:ascii="Calibri" w:cs="Calibri" w:eastAsia="Calibri" w:hAnsi="Calibri"/>
          <w:color w:val="222222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40" w:lineRule="auto"/>
        <w:jc w:val="center"/>
        <w:rPr>
          <w:rFonts w:ascii="Calibri" w:cs="Calibri" w:eastAsia="Calibri" w:hAnsi="Calibri"/>
          <w:color w:val="222222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color w:val="333333"/>
          <w:sz w:val="24"/>
          <w:szCs w:val="24"/>
          <w:highlight w:val="white"/>
          <w:rtl w:val="0"/>
        </w:rPr>
        <w:t xml:space="preserve">All are welcome to attend this virtual meeting. </w:t>
      </w:r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rtl w:val="0"/>
        </w:rPr>
        <w:t xml:space="preserve">The meeting will be recorded.</w:t>
      </w:r>
    </w:p>
    <w:p w:rsidR="00000000" w:rsidDel="00000000" w:rsidP="00000000" w:rsidRDefault="00000000" w:rsidRPr="00000000" w14:paraId="00000009">
      <w:pPr>
        <w:spacing w:line="240" w:lineRule="auto"/>
        <w:jc w:val="center"/>
        <w:rPr>
          <w:rFonts w:ascii="Calibri" w:cs="Calibri" w:eastAsia="Calibri" w:hAnsi="Calibri"/>
          <w:color w:val="222222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rtl w:val="0"/>
        </w:rPr>
        <w:t xml:space="preserve">Please feel free to log in 10 minutes earlier to test connections or say hi to our colleagues.  </w:t>
      </w:r>
    </w:p>
    <w:p w:rsidR="00000000" w:rsidDel="00000000" w:rsidP="00000000" w:rsidRDefault="00000000" w:rsidRPr="00000000" w14:paraId="0000000A">
      <w:pPr>
        <w:jc w:val="center"/>
        <w:rPr>
          <w:rFonts w:ascii="Calibri" w:cs="Calibri" w:eastAsia="Calibri" w:hAnsi="Calibri"/>
          <w:sz w:val="24"/>
          <w:szCs w:val="24"/>
        </w:rPr>
      </w:pPr>
      <w:hyperlink r:id="rId9">
        <w:r w:rsidDel="00000000" w:rsidR="00000000" w:rsidRPr="00000000">
          <w:rPr>
            <w:rFonts w:ascii="Calibri" w:cs="Calibri" w:eastAsia="Calibri" w:hAnsi="Calibri"/>
            <w:color w:val="0000ff"/>
            <w:highlight w:val="white"/>
            <w:u w:val="single"/>
            <w:rtl w:val="0"/>
          </w:rPr>
          <w:t xml:space="preserve">PCC Code of Conduct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1404"/>
        </w:tabs>
        <w:spacing w:line="240" w:lineRule="auto"/>
        <w:rPr>
          <w:rFonts w:ascii="Calibri" w:cs="Calibri" w:eastAsia="Calibri" w:hAnsi="Calibri"/>
          <w:color w:val="222222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color w:val="222222"/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000C">
      <w:pPr>
        <w:spacing w:line="240" w:lineRule="auto"/>
        <w:jc w:val="center"/>
        <w:rPr>
          <w:rFonts w:ascii="Calibri" w:cs="Calibri" w:eastAsia="Calibri" w:hAnsi="Calibri"/>
          <w:b w:val="1"/>
          <w:sz w:val="30"/>
          <w:szCs w:val="30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u w:val="single"/>
          <w:rtl w:val="0"/>
        </w:rPr>
        <w:t xml:space="preserve">DAY 1</w:t>
      </w:r>
    </w:p>
    <w:p w:rsidR="00000000" w:rsidDel="00000000" w:rsidP="00000000" w:rsidRDefault="00000000" w:rsidRPr="00000000" w14:paraId="0000000D">
      <w:pPr>
        <w:spacing w:line="240" w:lineRule="auto"/>
        <w:jc w:val="center"/>
        <w:rPr>
          <w:rFonts w:ascii="Calibri" w:cs="Calibri" w:eastAsia="Calibri" w:hAnsi="Calibri"/>
          <w:sz w:val="30"/>
          <w:szCs w:val="30"/>
        </w:rPr>
      </w:pPr>
      <w:hyperlink r:id="rId10">
        <w:r w:rsidDel="00000000" w:rsidR="00000000" w:rsidRPr="00000000">
          <w:rPr>
            <w:rFonts w:ascii="Calibri" w:cs="Calibri" w:eastAsia="Calibri" w:hAnsi="Calibri"/>
            <w:color w:val="1155cc"/>
            <w:sz w:val="30"/>
            <w:szCs w:val="30"/>
            <w:u w:val="single"/>
            <w:rtl w:val="0"/>
          </w:rPr>
          <w:t xml:space="preserve">Link to recording</w:t>
        </w:r>
      </w:hyperlink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</w:t>
      </w:r>
    </w:p>
    <w:p w:rsidR="00000000" w:rsidDel="00000000" w:rsidP="00000000" w:rsidRDefault="00000000" w:rsidRPr="00000000" w14:paraId="0000000E">
      <w:pPr>
        <w:spacing w:line="240" w:lineRule="auto"/>
        <w:jc w:val="center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Passcode: %s2!X=aD</w:t>
      </w:r>
    </w:p>
    <w:p w:rsidR="00000000" w:rsidDel="00000000" w:rsidP="00000000" w:rsidRDefault="00000000" w:rsidRPr="00000000" w14:paraId="0000000F">
      <w:pPr>
        <w:spacing w:line="240" w:lineRule="auto"/>
        <w:rPr>
          <w:rFonts w:ascii="Calibri" w:cs="Calibri" w:eastAsia="Calibri" w:hAnsi="Calibri"/>
          <w:b w:val="1"/>
          <w:sz w:val="30"/>
          <w:szCs w:val="3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11-11:10</w:t>
      </w:r>
    </w:p>
    <w:p w:rsidR="00000000" w:rsidDel="00000000" w:rsidP="00000000" w:rsidRDefault="00000000" w:rsidRPr="00000000" w14:paraId="00000011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Opening Remarks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(MJ Han, University of Illinois Urbana-Champaign, Mingyan Li, University of Illinois, MacKenzie Smith, University of Georgia) (10 minutes)</w:t>
      </w:r>
    </w:p>
    <w:p w:rsidR="00000000" w:rsidDel="00000000" w:rsidP="00000000" w:rsidRDefault="00000000" w:rsidRPr="00000000" w14:paraId="00000012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11:10-12:10</w:t>
      </w:r>
    </w:p>
    <w:p w:rsidR="00000000" w:rsidDel="00000000" w:rsidP="00000000" w:rsidRDefault="00000000" w:rsidRPr="00000000" w14:paraId="00000014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Not the Same old Song and Dance, or, Updates from the NACO Choreographic Work Project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(Janice Bunker, Brigham Young University) (60 minutes)</w:t>
      </w:r>
    </w:p>
    <w:p w:rsidR="00000000" w:rsidDel="00000000" w:rsidP="00000000" w:rsidRDefault="00000000" w:rsidRPr="00000000" w14:paraId="00000015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12:10-12:35</w:t>
      </w:r>
    </w:p>
    <w:p w:rsidR="00000000" w:rsidDel="00000000" w:rsidP="00000000" w:rsidRDefault="00000000" w:rsidRPr="00000000" w14:paraId="00000017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Problems with the Removal of $v (Form Subdivisions) in "Modern MARC"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(Deborah Tomaras, Marist University) (25 minutes)</w:t>
      </w:r>
    </w:p>
    <w:p w:rsidR="00000000" w:rsidDel="00000000" w:rsidP="00000000" w:rsidRDefault="00000000" w:rsidRPr="00000000" w14:paraId="00000018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12:35-1:35</w:t>
      </w:r>
    </w:p>
    <w:p w:rsidR="00000000" w:rsidDel="00000000" w:rsidP="00000000" w:rsidRDefault="00000000" w:rsidRPr="00000000" w14:paraId="0000001A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Lunch break (1 hour)</w:t>
      </w:r>
    </w:p>
    <w:p w:rsidR="00000000" w:rsidDel="00000000" w:rsidP="00000000" w:rsidRDefault="00000000" w:rsidRPr="00000000" w14:paraId="0000001B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1:35-2:05</w:t>
      </w:r>
    </w:p>
    <w:p w:rsidR="00000000" w:rsidDel="00000000" w:rsidP="00000000" w:rsidRDefault="00000000" w:rsidRPr="00000000" w14:paraId="0000001D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South Asia SACO Funnel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(Paromita Biswas, University of California, Los Angeles &amp; Lana Soglasnova, University of Toronto)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(30 minutes)</w:t>
      </w:r>
    </w:p>
    <w:p w:rsidR="00000000" w:rsidDel="00000000" w:rsidP="00000000" w:rsidRDefault="00000000" w:rsidRPr="00000000" w14:paraId="0000001E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2:05-2:15</w:t>
      </w:r>
    </w:p>
    <w:p w:rsidR="00000000" w:rsidDel="00000000" w:rsidP="00000000" w:rsidRDefault="00000000" w:rsidRPr="00000000" w14:paraId="00000021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Break (10 minutes)</w:t>
      </w:r>
    </w:p>
    <w:p w:rsidR="00000000" w:rsidDel="00000000" w:rsidP="00000000" w:rsidRDefault="00000000" w:rsidRPr="00000000" w14:paraId="00000022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2:15-3:00</w:t>
      </w:r>
    </w:p>
    <w:p w:rsidR="00000000" w:rsidDel="00000000" w:rsidP="00000000" w:rsidRDefault="00000000" w:rsidRPr="00000000" w14:paraId="00000024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bookmarkStart w:colFirst="0" w:colLast="0" w:name="_heading=h.h6h02swuli2" w:id="0"/>
      <w:bookmarkEnd w:id="0"/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PCC SCS Task Group on Privacy in Name Authority Records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(Ben Abrahamse, MIT) (45 minutes)</w:t>
      </w:r>
    </w:p>
    <w:p w:rsidR="00000000" w:rsidDel="00000000" w:rsidP="00000000" w:rsidRDefault="00000000" w:rsidRPr="00000000" w14:paraId="00000025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40" w:lineRule="auto"/>
        <w:jc w:val="center"/>
        <w:rPr>
          <w:rFonts w:ascii="Calibri" w:cs="Calibri" w:eastAsia="Calibri" w:hAnsi="Calibri"/>
          <w:b w:val="1"/>
          <w:sz w:val="30"/>
          <w:szCs w:val="30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u w:val="single"/>
          <w:rtl w:val="0"/>
        </w:rPr>
        <w:t xml:space="preserve">DAY 2</w:t>
      </w:r>
    </w:p>
    <w:p w:rsidR="00000000" w:rsidDel="00000000" w:rsidP="00000000" w:rsidRDefault="00000000" w:rsidRPr="00000000" w14:paraId="00000027">
      <w:pPr>
        <w:spacing w:line="240" w:lineRule="auto"/>
        <w:jc w:val="center"/>
        <w:rPr>
          <w:rFonts w:ascii="Calibri" w:cs="Calibri" w:eastAsia="Calibri" w:hAnsi="Calibri"/>
          <w:sz w:val="30"/>
          <w:szCs w:val="30"/>
        </w:rPr>
      </w:pPr>
      <w:hyperlink r:id="rId11">
        <w:r w:rsidDel="00000000" w:rsidR="00000000" w:rsidRPr="00000000">
          <w:rPr>
            <w:rFonts w:ascii="Calibri" w:cs="Calibri" w:eastAsia="Calibri" w:hAnsi="Calibri"/>
            <w:color w:val="1155cc"/>
            <w:sz w:val="30"/>
            <w:szCs w:val="30"/>
            <w:u w:val="single"/>
            <w:rtl w:val="0"/>
          </w:rPr>
          <w:t xml:space="preserve">Link to recording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40" w:lineRule="auto"/>
        <w:jc w:val="center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Passcode: mF1sv@.O</w:t>
      </w:r>
    </w:p>
    <w:p w:rsidR="00000000" w:rsidDel="00000000" w:rsidP="00000000" w:rsidRDefault="00000000" w:rsidRPr="00000000" w14:paraId="00000029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11:00-11:35</w:t>
      </w:r>
    </w:p>
    <w:p w:rsidR="00000000" w:rsidDel="00000000" w:rsidP="00000000" w:rsidRDefault="00000000" w:rsidRPr="00000000" w14:paraId="0000002B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Derussification and Reparative Cataloging of Music from the Margins of the Soviet Union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(Laikin Dantchenko &amp; Jack Haig Nighan, Indiana University) (35 minutes)</w:t>
      </w:r>
    </w:p>
    <w:p w:rsidR="00000000" w:rsidDel="00000000" w:rsidP="00000000" w:rsidRDefault="00000000" w:rsidRPr="00000000" w14:paraId="0000002C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11:35-12:15</w:t>
      </w:r>
    </w:p>
    <w:p w:rsidR="00000000" w:rsidDel="00000000" w:rsidP="00000000" w:rsidRDefault="00000000" w:rsidRPr="00000000" w14:paraId="0000002E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AI and Organization of Information: Bridging Tradition and Innovation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(Magda El-Sherbini, The Ohio State University) (40 minutes)</w:t>
      </w:r>
    </w:p>
    <w:p w:rsidR="00000000" w:rsidDel="00000000" w:rsidP="00000000" w:rsidRDefault="00000000" w:rsidRPr="00000000" w14:paraId="0000002F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12:15-1:15</w:t>
      </w:r>
    </w:p>
    <w:p w:rsidR="00000000" w:rsidDel="00000000" w:rsidP="00000000" w:rsidRDefault="00000000" w:rsidRPr="00000000" w14:paraId="00000031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Lunch break (1 hour)</w:t>
      </w:r>
    </w:p>
    <w:p w:rsidR="00000000" w:rsidDel="00000000" w:rsidP="00000000" w:rsidRDefault="00000000" w:rsidRPr="00000000" w14:paraId="00000032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1:15-1:30</w:t>
      </w:r>
    </w:p>
    <w:p w:rsidR="00000000" w:rsidDel="00000000" w:rsidP="00000000" w:rsidRDefault="00000000" w:rsidRPr="00000000" w14:paraId="00000034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Updates from the Core Faceted Subject Access Interest Group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(Andrea Schuba, University of Maryland) (15 minutes)</w:t>
      </w:r>
    </w:p>
    <w:p w:rsidR="00000000" w:rsidDel="00000000" w:rsidP="00000000" w:rsidRDefault="00000000" w:rsidRPr="00000000" w14:paraId="00000035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1:30-1:45</w:t>
      </w:r>
    </w:p>
    <w:p w:rsidR="00000000" w:rsidDel="00000000" w:rsidP="00000000" w:rsidRDefault="00000000" w:rsidRPr="00000000" w14:paraId="00000037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Transforming MARC for a Linked Data Age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(Lihong Zhu, Washington State University &amp; Sai Deng, University of Central Florida) (15 minutes)</w:t>
      </w:r>
    </w:p>
    <w:p w:rsidR="00000000" w:rsidDel="00000000" w:rsidP="00000000" w:rsidRDefault="00000000" w:rsidRPr="00000000" w14:paraId="00000038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1:45-2:05</w:t>
      </w:r>
    </w:p>
    <w:p w:rsidR="00000000" w:rsidDel="00000000" w:rsidP="00000000" w:rsidRDefault="00000000" w:rsidRPr="00000000" w14:paraId="0000003A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Break (20 minutes)</w:t>
      </w:r>
    </w:p>
    <w:p w:rsidR="00000000" w:rsidDel="00000000" w:rsidP="00000000" w:rsidRDefault="00000000" w:rsidRPr="00000000" w14:paraId="0000003B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2:05-3:00</w:t>
      </w:r>
    </w:p>
    <w:p w:rsidR="00000000" w:rsidDel="00000000" w:rsidP="00000000" w:rsidRDefault="00000000" w:rsidRPr="00000000" w14:paraId="0000003D">
      <w:pPr>
        <w:spacing w:line="240" w:lineRule="auto"/>
        <w:rPr>
          <w:rFonts w:ascii="Calibri" w:cs="Calibri" w:eastAsia="Calibri" w:hAnsi="Calibri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i w:val="1"/>
          <w:sz w:val="30"/>
          <w:szCs w:val="30"/>
          <w:rtl w:val="0"/>
        </w:rPr>
        <w:t xml:space="preserve">Wrap-up &amp; discussion of Standing Committee on Membership and Programming (SCMP)</w:t>
      </w:r>
      <w:r w:rsidDel="00000000" w:rsidR="00000000" w:rsidRPr="00000000">
        <w:rPr>
          <w:rFonts w:ascii="Calibri" w:cs="Calibri" w:eastAsia="Calibri" w:hAnsi="Calibri"/>
          <w:sz w:val="30"/>
          <w:szCs w:val="30"/>
          <w:rtl w:val="0"/>
        </w:rPr>
        <w:t xml:space="preserve"> (55 minutes)</w:t>
      </w:r>
    </w:p>
    <w:sectPr>
      <w:pgSz w:h="15840" w:w="12240" w:orient="portrait"/>
      <w:pgMar w:bottom="1440" w:top="1440" w:left="1080" w:right="1080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Heading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CommentText">
    <w:name w:val="annotation text"/>
    <w:basedOn w:val="Normal"/>
    <w:link w:val="CommentTextChar"/>
    <w:uiPriority w:val="99"/>
    <w:semiHidden w:val="1"/>
    <w:unhideWhenUsed w:val="1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 w:val="1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 w:val="1"/>
    <w:unhideWhenUsed w:val="1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 w:val="1"/>
    <w:rsid w:val="0061259E"/>
    <w:pPr>
      <w:tabs>
        <w:tab w:val="center" w:pos="4680"/>
        <w:tab w:val="right" w:pos="9360"/>
      </w:tabs>
      <w:spacing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61259E"/>
  </w:style>
  <w:style w:type="paragraph" w:styleId="Footer">
    <w:name w:val="footer"/>
    <w:basedOn w:val="Normal"/>
    <w:link w:val="FooterChar"/>
    <w:uiPriority w:val="99"/>
    <w:unhideWhenUsed w:val="1"/>
    <w:rsid w:val="0061259E"/>
    <w:pPr>
      <w:tabs>
        <w:tab w:val="center" w:pos="4680"/>
        <w:tab w:val="right" w:pos="9360"/>
      </w:tabs>
      <w:spacing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61259E"/>
  </w:style>
  <w:style w:type="character" w:styleId="Hyperlink">
    <w:name w:val="Hyperlink"/>
    <w:basedOn w:val="DefaultParagraphFont"/>
    <w:uiPriority w:val="99"/>
    <w:unhideWhenUsed w:val="1"/>
    <w:rsid w:val="00CB269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CB2696"/>
    <w:rPr>
      <w:color w:val="605e5c"/>
      <w:shd w:color="auto" w:fill="e1dfdd" w:val="clear"/>
    </w:rPr>
  </w:style>
  <w:style w:type="character" w:styleId="FollowedHyperlink">
    <w:name w:val="FollowedHyperlink"/>
    <w:basedOn w:val="DefaultParagraphFont"/>
    <w:uiPriority w:val="99"/>
    <w:semiHidden w:val="1"/>
    <w:unhideWhenUsed w:val="1"/>
    <w:rsid w:val="00E73605"/>
    <w:rPr>
      <w:color w:val="800080" w:themeColor="followed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https://loc.zoomgov.com/rec/share/-zmvvqHIPUwKNa3M619FZkPHKfAlu9Xrgyj1v5w20Htv1z-aHsLc3LDZA3XdmayB.0QQErZJHAGk05vgU?startTime=1745505923000" TargetMode="External"/><Relationship Id="rId10" Type="http://schemas.openxmlformats.org/officeDocument/2006/relationships/hyperlink" Target="https://loc.zoomgov.com/rec/share/ASmr9enskMgtyzY3xmdc_d2byKmCyDaRzqYq7FQJfdH2rq0lDbv5o54scgOjbfeB.qwzxxhNuzc_7GZhV" TargetMode="External"/><Relationship Id="rId9" Type="http://schemas.openxmlformats.org/officeDocument/2006/relationships/hyperlink" Target="https://www.loc.gov/aba/pcc/resources/pcc-code-of-conduct.pdf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https://loc.zoomgov.com/j/161763509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ql6uupjwXM3UCBocwrdEOoEF7lg==">CgMxLjAyDWguaDZoMDJzd3VsaTI4AHIhMUdCQlBuTUhqdUExWDVkS1JIczFHTzVNUTlVd2NXbkJL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2025-04-30T14:02:00Z</dcterms:created>
  <dc:creator>Program for Cooperative Cataloging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0x010100B288750FD24A5A4E8124C737CA0641E4</vt:lpwstr>
  </property>
</Properties>
</file>